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D7" w:rsidRPr="001B6EBF" w:rsidRDefault="001B6EBF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t>AGREEMENT No</w:t>
      </w:r>
      <w:proofErr w:type="gramStart"/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br/>
        <w:t>on the provision of services for the publication of an article in a publication</w:t>
      </w:r>
    </w:p>
    <w:p w:rsidR="00B46ED7" w:rsidRPr="001B6EBF" w:rsidRDefault="001B6E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>«_________________________________________________________________»</w:t>
      </w:r>
    </w:p>
    <w:p w:rsidR="00B46ED7" w:rsidRPr="001B6EBF" w:rsidRDefault="001B6EBF">
      <w:pPr>
        <w:spacing w:after="0" w:line="240" w:lineRule="auto"/>
        <w:jc w:val="center"/>
        <w:rPr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name of the journal)</w:t>
      </w:r>
    </w:p>
    <w:p w:rsidR="00B46ED7" w:rsidRPr="001B6EBF" w:rsidRDefault="001B6EBF">
      <w:pPr>
        <w:spacing w:after="0" w:line="240" w:lineRule="auto"/>
        <w:jc w:val="center"/>
        <w:rPr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Sumy "___" ______________ 20__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46ED7" w:rsidRPr="001B6EBF" w:rsidRDefault="001B6EBF">
      <w:pPr>
        <w:spacing w:after="0" w:line="240" w:lineRule="auto"/>
        <w:jc w:val="center"/>
        <w:rPr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>Sumy State University represented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by the editor-in-chief of the journal «_______________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»</w:t>
      </w:r>
    </w:p>
    <w:p w:rsidR="00B46ED7" w:rsidRPr="001B6EBF" w:rsidRDefault="001B6EBF">
      <w:pPr>
        <w:spacing w:after="0" w:line="240" w:lineRule="auto"/>
        <w:jc w:val="center"/>
        <w:rPr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title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of the journal)</w:t>
      </w:r>
    </w:p>
    <w:p w:rsidR="00B46ED7" w:rsidRPr="001B6EBF" w:rsidRDefault="001B6E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__________________________________________________________________________________,</w:t>
      </w:r>
    </w:p>
    <w:p w:rsidR="00B46ED7" w:rsidRPr="001B6EBF" w:rsidRDefault="001B6EBF">
      <w:pPr>
        <w:spacing w:after="0" w:line="240" w:lineRule="auto"/>
        <w:jc w:val="center"/>
        <w:rPr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>(Editor-in-Chief's full name)</w:t>
      </w:r>
    </w:p>
    <w:p w:rsidR="00B46ED7" w:rsidRPr="001B6EBF" w:rsidRDefault="001B6EBF">
      <w:pPr>
        <w:spacing w:after="0" w:line="240" w:lineRule="auto"/>
        <w:jc w:val="center"/>
        <w:rPr>
          <w:lang w:val="en-US"/>
        </w:rPr>
      </w:pPr>
      <w:proofErr w:type="spellStart"/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>cting</w:t>
      </w:r>
      <w:proofErr w:type="spellEnd"/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on the basis o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f the order of "___"_______________20___</w:t>
      </w:r>
      <w:r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. No. _____ "On the delegation of part of the powers of the rector to other officials" (hereinafter referred to as the Contractor) on the one hand, and ___</w:t>
      </w:r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br/>
        <w:t xml:space="preserve">(hereinafter referred to as the "Customer"), on the other 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hand, have concluded this Agreement on the following.</w:t>
      </w:r>
    </w:p>
    <w:p w:rsidR="00B46ED7" w:rsidRDefault="001B6EBF">
      <w:pPr>
        <w:spacing w:after="0" w:line="240" w:lineRule="auto"/>
        <w:ind w:firstLine="284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1. SUBJECT OF THE AGREEMENT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spellStart"/>
      <w:r>
        <w:rPr>
          <w:rFonts w:ascii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accordance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procedure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specified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Contractor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undertakes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services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</w:t>
      </w:r>
      <w:r>
        <w:rPr>
          <w:rFonts w:ascii="Times New Roman" w:hAnsi="Times New Roman" w:cs="Times New Roman"/>
          <w:sz w:val="20"/>
          <w:szCs w:val="20"/>
        </w:rPr>
        <w:t>lication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"______________________________"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 </w:t>
      </w:r>
      <w:proofErr w:type="spellStart"/>
      <w:r>
        <w:rPr>
          <w:rFonts w:ascii="Times New Roman" w:hAnsi="Times New Roman" w:cs="Times New Roman"/>
          <w:sz w:val="20"/>
          <w:szCs w:val="20"/>
        </w:rPr>
        <w:t>copy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(s)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Customer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br/>
        <w:t>2. RIGHTS AND OBLIGATIONS OF THE PARTIES</w:t>
      </w:r>
    </w:p>
    <w:p w:rsidR="00B46ED7" w:rsidRDefault="001B6EBF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Contractor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shall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br/>
        <w:t xml:space="preserve">2.1.1. </w:t>
      </w:r>
      <w:proofErr w:type="spellStart"/>
      <w:r>
        <w:rPr>
          <w:rFonts w:ascii="Times New Roman" w:hAnsi="Times New Roman" w:cs="Times New Roman"/>
          <w:sz w:val="20"/>
          <w:szCs w:val="20"/>
        </w:rPr>
        <w:t>Begin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providing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services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after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Customer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payment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document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confirms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fact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payment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services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banking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transfer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Contractor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  <w:t xml:space="preserve">2.1.2.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Properly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services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specified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clause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1.1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  <w:t xml:space="preserve">2.2.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Contractor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br/>
        <w:t xml:space="preserve">2.2.1. </w:t>
      </w:r>
      <w:proofErr w:type="spellStart"/>
      <w:r>
        <w:rPr>
          <w:rFonts w:ascii="Times New Roman" w:hAnsi="Times New Roman" w:cs="Times New Roman"/>
          <w:sz w:val="20"/>
          <w:szCs w:val="20"/>
        </w:rPr>
        <w:t>Refuse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services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event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Customer's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violation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  <w:t xml:space="preserve">2.3.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Customer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shall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br/>
        <w:t xml:space="preserve">2.3.1. </w:t>
      </w:r>
      <w:proofErr w:type="spellStart"/>
      <w:r>
        <w:rPr>
          <w:rFonts w:ascii="Times New Roman" w:hAnsi="Times New Roman" w:cs="Times New Roman"/>
          <w:sz w:val="20"/>
          <w:szCs w:val="20"/>
        </w:rPr>
        <w:t>Pay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accept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properly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services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  <w:t xml:space="preserve">2.3.2.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subject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B46ED7" w:rsidRPr="001B6EBF" w:rsidRDefault="001B6EBF">
      <w:pPr>
        <w:spacing w:after="0" w:line="240" w:lineRule="auto"/>
        <w:jc w:val="center"/>
        <w:rPr>
          <w:lang w:val="en-US"/>
        </w:rPr>
      </w:pPr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t>3. PROCEDURE F</w:t>
      </w:r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t>OR PAYMENT OF SERVICES</w:t>
      </w: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3.1. The cost of the Contractor's services is _________.00 UAH (_________ UAH 00 kopecks), including VAT _________ UAH (____________________________________________ </w:t>
      </w:r>
      <w:proofErr w:type="spellStart"/>
      <w:r w:rsidRPr="001B6EBF">
        <w:rPr>
          <w:rFonts w:ascii="Times New Roman" w:hAnsi="Times New Roman" w:cs="Times New Roman"/>
          <w:sz w:val="20"/>
          <w:szCs w:val="20"/>
          <w:lang w:val="en-US"/>
        </w:rPr>
        <w:t>UAH___kopecks</w:t>
      </w:r>
      <w:proofErr w:type="spellEnd"/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>)</w:t>
      </w:r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br/>
        <w:t>3.2. The Customer makes the payment by transferring t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he amount to the Contractor's account within ______________ after the conclusion of the Agreement.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br/>
        <w:t>3.3. The term of provision of services _____________ after their commencement in accordance with clause 2.1.1</w:t>
      </w:r>
    </w:p>
    <w:p w:rsidR="00B46ED7" w:rsidRPr="001B6EBF" w:rsidRDefault="00B46E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t xml:space="preserve">4. LIABILITY OF THE PARTIES FOR BREACH OF THE </w:t>
      </w:r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t>AGREEMENT</w:t>
      </w:r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4.1. In the event of a breach of an obligation arising from this Agreement, the Party shall be liable as determined by the legislation in force in Ukraine.</w:t>
      </w:r>
    </w:p>
    <w:p w:rsidR="00B46ED7" w:rsidRPr="001B6EBF" w:rsidRDefault="001B6E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>4.2. The Party shall not be liable for a breach of the Agreement if it occurred through no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fault of its own.</w:t>
      </w:r>
    </w:p>
    <w:p w:rsidR="00B46ED7" w:rsidRPr="001B6EBF" w:rsidRDefault="001B6EBF">
      <w:pPr>
        <w:spacing w:after="0" w:line="240" w:lineRule="auto"/>
        <w:jc w:val="center"/>
        <w:rPr>
          <w:lang w:val="en-US"/>
        </w:rPr>
      </w:pPr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t>5. DISPUTE RESOLUTION</w:t>
      </w: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5.1. All disputes arising from or </w:t>
      </w:r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>related</w:t>
      </w:r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to this Agreement shall be resolved through negotiations between the Parties.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br/>
        <w:t>5.2. If the relevant dispute cannot be resolved through negotiations, it shall be resolved in c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ourt under the established jurisdiction and jurisdiction of such a dispute in accordance with the legislation in force in Ukraine.</w:t>
      </w:r>
    </w:p>
    <w:p w:rsidR="00B46ED7" w:rsidRDefault="001B6EB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6. FINAL PROVISIONS</w:t>
      </w:r>
    </w:p>
    <w:p w:rsidR="00B46ED7" w:rsidRDefault="001B6EBF">
      <w:pPr>
        <w:spacing w:after="0" w:line="240" w:lineRule="auto"/>
        <w:jc w:val="both"/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6.1. In the event of any breach of this Agreement, the Parties </w:t>
      </w:r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>shall be governed</w:t>
      </w:r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by the legislation in fo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rce in Ukraine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br/>
        <w:t xml:space="preserve">6.2. This Agreement </w:t>
      </w:r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>is drawn up</w:t>
      </w:r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in two authentic copies, which have the same legal force, one for each Party.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6.3.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beginning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___________, </w:t>
      </w:r>
      <w:proofErr w:type="spellStart"/>
      <w:r>
        <w:rPr>
          <w:rFonts w:ascii="Times New Roman" w:hAnsi="Times New Roman" w:cs="Times New Roman"/>
          <w:sz w:val="20"/>
          <w:szCs w:val="20"/>
        </w:rPr>
        <w:t>ending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______________.</w:t>
      </w:r>
      <w:r>
        <w:rPr>
          <w:rFonts w:ascii="Times New Roman" w:hAnsi="Times New Roman" w:cs="Times New Roman"/>
          <w:sz w:val="20"/>
          <w:szCs w:val="20"/>
        </w:rPr>
        <w:br/>
        <w:t xml:space="preserve">6.7.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shall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terminate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early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payment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Customer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services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clause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3.2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Agreement</w:t>
      </w:r>
      <w:proofErr w:type="spellEnd"/>
    </w:p>
    <w:p w:rsidR="00B46ED7" w:rsidRDefault="00B46E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6ED7" w:rsidRPr="001B6EBF" w:rsidRDefault="001B6EBF">
      <w:pPr>
        <w:spacing w:after="0" w:line="240" w:lineRule="auto"/>
        <w:jc w:val="center"/>
        <w:rPr>
          <w:lang w:val="en-US"/>
        </w:rPr>
      </w:pPr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t>7. PARTY DETAILS</w:t>
      </w:r>
    </w:p>
    <w:p w:rsidR="00B46ED7" w:rsidRPr="001B6EBF" w:rsidRDefault="00B46ED7">
      <w:pPr>
        <w:rPr>
          <w:lang w:val="en-US"/>
        </w:rPr>
        <w:sectPr w:rsidR="00B46ED7" w:rsidRPr="001B6EBF">
          <w:pgSz w:w="11906" w:h="16838"/>
          <w:pgMar w:top="426" w:right="566" w:bottom="1134" w:left="851" w:header="0" w:footer="0" w:gutter="0"/>
          <w:cols w:space="720"/>
          <w:formProt w:val="0"/>
          <w:docGrid w:linePitch="360" w:charSpace="4096"/>
        </w:sectPr>
      </w:pP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t>Sumy State University</w:t>
      </w: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>40007</w:t>
      </w:r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, Sumy, </w:t>
      </w:r>
      <w:proofErr w:type="spellStart"/>
      <w:r w:rsidRPr="001B6EBF">
        <w:rPr>
          <w:rFonts w:ascii="Times New Roman" w:hAnsi="Times New Roman" w:cs="Times New Roman"/>
          <w:sz w:val="20"/>
          <w:szCs w:val="20"/>
          <w:lang w:val="en-US"/>
        </w:rPr>
        <w:t>Kharkivska</w:t>
      </w:r>
      <w:proofErr w:type="spellEnd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St., 116</w:t>
      </w: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Budget revenue 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classification code</w:t>
      </w:r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25010200</w:t>
      </w: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>year/year</w:t>
      </w:r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UA988201720313261001202005677</w:t>
      </w: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>In the State Customs Committee of Ukraine in Kyiv</w:t>
      </w:r>
    </w:p>
    <w:p w:rsidR="00B46ED7" w:rsidRDefault="001B6E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МФО 820172, ІПН 054082818192</w:t>
      </w:r>
    </w:p>
    <w:p w:rsidR="00B46ED7" w:rsidRDefault="001B6E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код ЄДРПОУ 05408289, №</w:t>
      </w:r>
      <w:proofErr w:type="spellStart"/>
      <w:r>
        <w:rPr>
          <w:rFonts w:ascii="Times New Roman" w:hAnsi="Times New Roman" w:cs="Times New Roman"/>
          <w:sz w:val="20"/>
          <w:szCs w:val="20"/>
        </w:rPr>
        <w:t>св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-во ПДВ 25700649 </w:t>
      </w:r>
    </w:p>
    <w:p w:rsidR="00B46ED7" w:rsidRDefault="00B46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>Editor-in-Chief_____________ _________________</w:t>
      </w:r>
    </w:p>
    <w:p w:rsidR="00B46ED7" w:rsidRPr="001B6EBF" w:rsidRDefault="00B46E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46ED7" w:rsidRPr="001B6EBF" w:rsidRDefault="00B46E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46ED7" w:rsidRPr="001B6EBF" w:rsidRDefault="00B46E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46ED7" w:rsidRPr="001B6EBF" w:rsidRDefault="00B46E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46ED7" w:rsidRPr="001B6EBF" w:rsidRDefault="00B46E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r w:rsidRPr="001B6EBF">
        <w:rPr>
          <w:rFonts w:ascii="Times New Roman" w:hAnsi="Times New Roman" w:cs="Times New Roman"/>
          <w:b/>
          <w:sz w:val="20"/>
          <w:szCs w:val="20"/>
          <w:lang w:val="en-US"/>
        </w:rPr>
        <w:t>Customer</w:t>
      </w:r>
    </w:p>
    <w:p w:rsidR="00B46ED7" w:rsidRDefault="001B6E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>last</w:t>
      </w:r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name and initials)</w:t>
      </w:r>
    </w:p>
    <w:p w:rsidR="00B46ED7" w:rsidRPr="001B6EBF" w:rsidRDefault="001B6EBF">
      <w:pPr>
        <w:spacing w:after="0" w:line="240" w:lineRule="auto"/>
        <w:jc w:val="both"/>
        <w:rPr>
          <w:lang w:val="en-US"/>
        </w:rPr>
      </w:pPr>
      <w:r w:rsidRPr="001B6EBF">
        <w:rPr>
          <w:rFonts w:ascii="Times New Roman" w:hAnsi="Times New Roman" w:cs="Times New Roman"/>
          <w:sz w:val="20"/>
          <w:szCs w:val="20"/>
          <w:lang w:val="en-US"/>
        </w:rPr>
        <w:t>I consent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to the processing of my personal data by the Contractor for the purpose and under the conditions specified in this agreement. I confirm that I </w:t>
      </w:r>
      <w:proofErr w:type="gramStart"/>
      <w:r w:rsidRPr="001B6EBF">
        <w:rPr>
          <w:rFonts w:ascii="Times New Roman" w:hAnsi="Times New Roman" w:cs="Times New Roman"/>
          <w:sz w:val="20"/>
          <w:szCs w:val="20"/>
          <w:lang w:val="en-US"/>
        </w:rPr>
        <w:t>have been informed</w:t>
      </w:r>
      <w:proofErr w:type="gramEnd"/>
      <w:r w:rsidRPr="001B6EBF">
        <w:rPr>
          <w:rFonts w:ascii="Times New Roman" w:hAnsi="Times New Roman" w:cs="Times New Roman"/>
          <w:sz w:val="20"/>
          <w:szCs w:val="20"/>
          <w:lang w:val="en-US"/>
        </w:rPr>
        <w:t xml:space="preserve"> of my rights related to the storage and processing of my personal data, the purposes of data </w:t>
      </w:r>
      <w:r w:rsidRPr="001B6EBF">
        <w:rPr>
          <w:rFonts w:ascii="Times New Roman" w:hAnsi="Times New Roman" w:cs="Times New Roman"/>
          <w:sz w:val="20"/>
          <w:szCs w:val="20"/>
          <w:lang w:val="en-US"/>
        </w:rPr>
        <w:t>collection and the persons to whom my personal data is transferred.)</w:t>
      </w:r>
    </w:p>
    <w:p w:rsidR="00B46ED7" w:rsidRPr="001B6EBF" w:rsidRDefault="00B46ED7">
      <w:pPr>
        <w:rPr>
          <w:lang w:val="en-US"/>
        </w:rPr>
        <w:sectPr w:rsidR="00B46ED7" w:rsidRPr="001B6EBF">
          <w:type w:val="continuous"/>
          <w:pgSz w:w="11906" w:h="16838"/>
          <w:pgMar w:top="426" w:right="566" w:bottom="1134" w:left="851" w:header="0" w:footer="0" w:gutter="0"/>
          <w:cols w:num="2" w:space="708"/>
          <w:formProt w:val="0"/>
          <w:docGrid w:linePitch="360" w:charSpace="4096"/>
        </w:sectPr>
      </w:pPr>
    </w:p>
    <w:p w:rsidR="00B46ED7" w:rsidRDefault="001B6EBF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.</w:t>
      </w:r>
    </w:p>
    <w:sectPr w:rsidR="00B46ED7">
      <w:type w:val="continuous"/>
      <w:pgSz w:w="11906" w:h="16838"/>
      <w:pgMar w:top="426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D7"/>
    <w:rsid w:val="001B6EBF"/>
    <w:rsid w:val="00B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4540A-FF5C-4BCA-BB57-6AFFA8D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2</cp:revision>
  <dcterms:created xsi:type="dcterms:W3CDTF">2025-02-12T07:30:00Z</dcterms:created>
  <dcterms:modified xsi:type="dcterms:W3CDTF">2025-02-12T07:30:00Z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